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0AE" w:rsidRDefault="00BA10AE" w:rsidP="00BA10AE">
      <w:pPr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BA10AE" w:rsidRPr="00BA10AE" w:rsidRDefault="00BA10AE" w:rsidP="00BA10AE">
      <w:pPr>
        <w:spacing w:after="0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BA10AE">
        <w:rPr>
          <w:rFonts w:ascii="Times New Roman" w:hAnsi="Times New Roman" w:cs="Times New Roman"/>
          <w:b/>
          <w:bCs/>
          <w:sz w:val="30"/>
          <w:szCs w:val="30"/>
        </w:rPr>
        <w:t>МАТЕРИАЛЫ</w:t>
      </w:r>
    </w:p>
    <w:p w:rsidR="00BA10AE" w:rsidRPr="00BA10AE" w:rsidRDefault="00BA10AE" w:rsidP="00BA10AE">
      <w:pPr>
        <w:spacing w:after="0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proofErr w:type="gramStart"/>
      <w:r w:rsidRPr="00BA10AE">
        <w:rPr>
          <w:rFonts w:ascii="Times New Roman" w:hAnsi="Times New Roman" w:cs="Times New Roman"/>
          <w:b/>
          <w:bCs/>
          <w:sz w:val="30"/>
          <w:szCs w:val="30"/>
        </w:rPr>
        <w:t>для</w:t>
      </w:r>
      <w:proofErr w:type="gramEnd"/>
      <w:r w:rsidRPr="00BA10AE">
        <w:rPr>
          <w:rFonts w:ascii="Times New Roman" w:hAnsi="Times New Roman" w:cs="Times New Roman"/>
          <w:b/>
          <w:bCs/>
          <w:sz w:val="30"/>
          <w:szCs w:val="30"/>
        </w:rPr>
        <w:t xml:space="preserve"> членов информационно-пропагандистских групп</w:t>
      </w:r>
    </w:p>
    <w:p w:rsidR="00BA10AE" w:rsidRPr="00BA10AE" w:rsidRDefault="00BA10AE" w:rsidP="00BA10AE">
      <w:pPr>
        <w:spacing w:after="0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BA10AE">
        <w:rPr>
          <w:rFonts w:ascii="Times New Roman" w:hAnsi="Times New Roman" w:cs="Times New Roman"/>
          <w:b/>
          <w:bCs/>
          <w:sz w:val="30"/>
          <w:szCs w:val="30"/>
        </w:rPr>
        <w:t>(</w:t>
      </w:r>
      <w:proofErr w:type="gramStart"/>
      <w:r w:rsidRPr="00BA10AE">
        <w:rPr>
          <w:rFonts w:ascii="Times New Roman" w:hAnsi="Times New Roman" w:cs="Times New Roman"/>
          <w:b/>
          <w:bCs/>
          <w:sz w:val="30"/>
          <w:szCs w:val="30"/>
        </w:rPr>
        <w:t>апрель</w:t>
      </w:r>
      <w:proofErr w:type="gramEnd"/>
      <w:r w:rsidRPr="00BA10AE">
        <w:rPr>
          <w:rFonts w:ascii="Times New Roman" w:hAnsi="Times New Roman" w:cs="Times New Roman"/>
          <w:b/>
          <w:bCs/>
          <w:sz w:val="30"/>
          <w:szCs w:val="30"/>
        </w:rPr>
        <w:t xml:space="preserve"> 2020 г.)</w:t>
      </w:r>
    </w:p>
    <w:p w:rsidR="00BA10AE" w:rsidRDefault="00BA10AE" w:rsidP="00BA10AE">
      <w:pPr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BA10AE" w:rsidRDefault="00F52075" w:rsidP="00F52075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СЕЗОННЫЕ ПАЛЫ СУХОЙ ТРАВЫ</w:t>
      </w:r>
    </w:p>
    <w:p w:rsidR="00F52075" w:rsidRDefault="00F52075" w:rsidP="00F52075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(</w:t>
      </w:r>
      <w:proofErr w:type="gramStart"/>
      <w:r>
        <w:rPr>
          <w:rFonts w:ascii="Times New Roman" w:hAnsi="Times New Roman" w:cs="Times New Roman"/>
          <w:b/>
          <w:bCs/>
          <w:sz w:val="30"/>
          <w:szCs w:val="30"/>
        </w:rPr>
        <w:t>дополнительная</w:t>
      </w:r>
      <w:proofErr w:type="gramEnd"/>
      <w:r>
        <w:rPr>
          <w:rFonts w:ascii="Times New Roman" w:hAnsi="Times New Roman" w:cs="Times New Roman"/>
          <w:b/>
          <w:bCs/>
          <w:sz w:val="30"/>
          <w:szCs w:val="30"/>
        </w:rPr>
        <w:t xml:space="preserve"> тема)</w:t>
      </w:r>
    </w:p>
    <w:p w:rsidR="00BA10AE" w:rsidRPr="00BA10AE" w:rsidRDefault="00F52075" w:rsidP="00BA10AE">
      <w:pPr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 xml:space="preserve">      </w:t>
      </w:r>
      <w:r w:rsidR="00BA10AE" w:rsidRPr="00F52075">
        <w:rPr>
          <w:rFonts w:ascii="Times New Roman" w:hAnsi="Times New Roman" w:cs="Times New Roman"/>
          <w:bCs/>
          <w:sz w:val="30"/>
          <w:szCs w:val="30"/>
        </w:rPr>
        <w:t>С наступлением весны, тепла владельцы частных домов и дачных участков начинают активно наводить порядок в своих владениях. Мусор, прошлогодняя трава, листья деревьев – все, на чем может остановиться взгляд добросовестного хозяина, подлежит уборке. Нередко, хозяева избирают наиболее простой и быстрый способ уничтожения мусора – сжигание. Пока огонь «наводит порядок» на участке, появляется минутка обсудить последние новости с соседями, обдумать планы на предстоящий сезон</w:t>
      </w:r>
      <w:r w:rsidR="00BA10AE" w:rsidRPr="00BA10AE">
        <w:rPr>
          <w:rFonts w:ascii="Times New Roman" w:hAnsi="Times New Roman" w:cs="Times New Roman"/>
          <w:b/>
          <w:bCs/>
          <w:sz w:val="30"/>
          <w:szCs w:val="30"/>
        </w:rPr>
        <w:t>. </w:t>
      </w:r>
    </w:p>
    <w:p w:rsidR="00BA10AE" w:rsidRPr="00BA10AE" w:rsidRDefault="00F52075" w:rsidP="00BA10AE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       </w:t>
      </w:r>
      <w:r w:rsidR="00BA10AE" w:rsidRPr="00BA10AE">
        <w:rPr>
          <w:rFonts w:ascii="Times New Roman" w:hAnsi="Times New Roman" w:cs="Times New Roman"/>
          <w:bCs/>
          <w:sz w:val="30"/>
          <w:szCs w:val="30"/>
        </w:rPr>
        <w:t xml:space="preserve">В 2019 году на территории Витебской области из-за выжигания сухой растительности произошло более 100 пожаров. </w:t>
      </w:r>
      <w:r w:rsidR="00BA10AE" w:rsidRPr="00BA10AE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BA10AE" w:rsidRPr="00BA10AE">
        <w:rPr>
          <w:rFonts w:ascii="Times New Roman" w:hAnsi="Times New Roman" w:cs="Times New Roman"/>
          <w:sz w:val="30"/>
          <w:szCs w:val="30"/>
        </w:rPr>
        <w:t>Браславском</w:t>
      </w:r>
      <w:proofErr w:type="spellEnd"/>
      <w:r w:rsidR="00BA10AE" w:rsidRPr="00BA10AE">
        <w:rPr>
          <w:rFonts w:ascii="Times New Roman" w:hAnsi="Times New Roman" w:cs="Times New Roman"/>
          <w:sz w:val="30"/>
          <w:szCs w:val="30"/>
        </w:rPr>
        <w:t xml:space="preserve"> районе от травы сгорели сразу три хозяйственные постройки – причина - неосторожное обращение с огнем при выжигании сухой растительности. В </w:t>
      </w:r>
      <w:proofErr w:type="spellStart"/>
      <w:r w:rsidR="00BA10AE" w:rsidRPr="00BA10AE">
        <w:rPr>
          <w:rFonts w:ascii="Times New Roman" w:hAnsi="Times New Roman" w:cs="Times New Roman"/>
          <w:sz w:val="30"/>
          <w:szCs w:val="30"/>
        </w:rPr>
        <w:t>Ушачском</w:t>
      </w:r>
      <w:proofErr w:type="spellEnd"/>
      <w:r w:rsidR="00BA10AE" w:rsidRPr="00BA10AE">
        <w:rPr>
          <w:rFonts w:ascii="Times New Roman" w:hAnsi="Times New Roman" w:cs="Times New Roman"/>
          <w:sz w:val="30"/>
          <w:szCs w:val="30"/>
        </w:rPr>
        <w:t xml:space="preserve"> районе по аналогичной причине сгорела баня: уничтожена кровля, потолочное перекрытие, повреждены стены. В Полоцком районе из-за выжигания сухой растительности сгорели дом и баня. </w:t>
      </w:r>
    </w:p>
    <w:p w:rsidR="00BA10AE" w:rsidRPr="00F52075" w:rsidRDefault="00BA10AE" w:rsidP="00BA10AE">
      <w:pPr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F52075">
        <w:rPr>
          <w:rFonts w:ascii="Times New Roman" w:hAnsi="Times New Roman" w:cs="Times New Roman"/>
          <w:i/>
          <w:sz w:val="30"/>
          <w:szCs w:val="30"/>
          <w:u w:val="single"/>
        </w:rPr>
        <w:t>По Городокскому району</w:t>
      </w:r>
    </w:p>
    <w:p w:rsidR="00BA10AE" w:rsidRPr="00BA10AE" w:rsidRDefault="00BA10AE" w:rsidP="00BA10AE">
      <w:pPr>
        <w:jc w:val="both"/>
        <w:rPr>
          <w:rFonts w:ascii="Times New Roman" w:hAnsi="Times New Roman" w:cs="Times New Roman"/>
          <w:sz w:val="30"/>
          <w:szCs w:val="30"/>
        </w:rPr>
      </w:pPr>
      <w:r w:rsidRPr="00BA10AE">
        <w:rPr>
          <w:rFonts w:ascii="Times New Roman" w:hAnsi="Times New Roman" w:cs="Times New Roman"/>
          <w:i/>
          <w:iCs/>
          <w:sz w:val="30"/>
          <w:szCs w:val="30"/>
        </w:rPr>
        <w:t xml:space="preserve">1 нежилой дом был уничтожен полностью, 2 постройки были повреждены в результате пожара травы в одной из деревень Городокского района Межанского сельского Совета в марте этого года. Сильный ветер мгновенно распространил огонь по сухостою и пламя охватило нежилой дом и хозяйственные постройки. 4 пожарных </w:t>
      </w:r>
      <w:proofErr w:type="gramStart"/>
      <w:r w:rsidRPr="00BA10AE">
        <w:rPr>
          <w:rFonts w:ascii="Times New Roman" w:hAnsi="Times New Roman" w:cs="Times New Roman"/>
          <w:i/>
          <w:iCs/>
          <w:sz w:val="30"/>
          <w:szCs w:val="30"/>
        </w:rPr>
        <w:t>расчёта  и</w:t>
      </w:r>
      <w:proofErr w:type="gramEnd"/>
      <w:r w:rsidRPr="00BA10AE">
        <w:rPr>
          <w:rFonts w:ascii="Times New Roman" w:hAnsi="Times New Roman" w:cs="Times New Roman"/>
          <w:i/>
          <w:iCs/>
          <w:sz w:val="30"/>
          <w:szCs w:val="30"/>
        </w:rPr>
        <w:t xml:space="preserve"> сельскохозяйственная техника, местные жители, участвовали в тушении пожара. На ликвидацию возгорания потребовалось несколько часов. </w:t>
      </w:r>
      <w:proofErr w:type="spellStart"/>
      <w:r w:rsidRPr="00BA10AE">
        <w:rPr>
          <w:rFonts w:ascii="Times New Roman" w:hAnsi="Times New Roman" w:cs="Times New Roman"/>
          <w:i/>
          <w:iCs/>
          <w:sz w:val="30"/>
          <w:szCs w:val="30"/>
        </w:rPr>
        <w:t>Незатушенный</w:t>
      </w:r>
      <w:proofErr w:type="spellEnd"/>
      <w:r w:rsidRPr="00BA10AE">
        <w:rPr>
          <w:rFonts w:ascii="Times New Roman" w:hAnsi="Times New Roman" w:cs="Times New Roman"/>
          <w:i/>
          <w:iCs/>
          <w:sz w:val="30"/>
          <w:szCs w:val="30"/>
        </w:rPr>
        <w:t xml:space="preserve"> окурок, брошенный в сухую траву на подворье одного из сельчан, и привел к столь масштабному возгоранию.</w:t>
      </w:r>
      <w:bookmarkStart w:id="0" w:name="_GoBack"/>
      <w:bookmarkEnd w:id="0"/>
    </w:p>
    <w:p w:rsidR="00BA10AE" w:rsidRPr="00BA10AE" w:rsidRDefault="00BA10AE" w:rsidP="00BA10AE">
      <w:pPr>
        <w:jc w:val="both"/>
        <w:rPr>
          <w:rFonts w:ascii="Times New Roman" w:hAnsi="Times New Roman" w:cs="Times New Roman"/>
          <w:bCs/>
          <w:sz w:val="30"/>
          <w:szCs w:val="30"/>
        </w:rPr>
      </w:pPr>
      <w:r w:rsidRPr="00BA10AE">
        <w:rPr>
          <w:rFonts w:ascii="Times New Roman" w:hAnsi="Times New Roman" w:cs="Times New Roman"/>
          <w:sz w:val="30"/>
          <w:szCs w:val="30"/>
        </w:rPr>
        <w:t xml:space="preserve">МЧС напоминает: согласно действующему законодательству, контролируемое разведение костров, размещение специальных приспособлений для приготовления пищи (мангалов, барбекю) на </w:t>
      </w:r>
      <w:r w:rsidRPr="00BA10AE">
        <w:rPr>
          <w:rFonts w:ascii="Times New Roman" w:hAnsi="Times New Roman" w:cs="Times New Roman"/>
          <w:sz w:val="30"/>
          <w:szCs w:val="30"/>
        </w:rPr>
        <w:lastRenderedPageBreak/>
        <w:t>территории дачных кооперативов, баз отдыха, приусадебных участках допускается при соблюдении следующих условии: </w:t>
      </w:r>
    </w:p>
    <w:p w:rsidR="00BA10AE" w:rsidRPr="00BA10AE" w:rsidRDefault="00BA10AE" w:rsidP="00BA10AE">
      <w:pPr>
        <w:jc w:val="both"/>
        <w:rPr>
          <w:rFonts w:ascii="Times New Roman" w:hAnsi="Times New Roman" w:cs="Times New Roman"/>
          <w:sz w:val="30"/>
          <w:szCs w:val="30"/>
        </w:rPr>
      </w:pPr>
      <w:r w:rsidRPr="00BA10AE">
        <w:rPr>
          <w:rFonts w:ascii="Times New Roman" w:hAnsi="Times New Roman" w:cs="Times New Roman"/>
          <w:sz w:val="30"/>
          <w:szCs w:val="30"/>
        </w:rPr>
        <w:t>- принять меры по недопущению распространения горения за пределы площадки (т.е. убрать горючие материалы вокруг кострища, возможно обсыпать песком, взрыхлить землю вокруг костра); </w:t>
      </w:r>
    </w:p>
    <w:p w:rsidR="00BA10AE" w:rsidRPr="00BA10AE" w:rsidRDefault="00BA10AE" w:rsidP="00BA10AE">
      <w:pPr>
        <w:jc w:val="both"/>
        <w:rPr>
          <w:rFonts w:ascii="Times New Roman" w:hAnsi="Times New Roman" w:cs="Times New Roman"/>
          <w:sz w:val="30"/>
          <w:szCs w:val="30"/>
        </w:rPr>
      </w:pPr>
      <w:r w:rsidRPr="00BA10AE">
        <w:rPr>
          <w:rFonts w:ascii="Times New Roman" w:hAnsi="Times New Roman" w:cs="Times New Roman"/>
          <w:sz w:val="30"/>
          <w:szCs w:val="30"/>
        </w:rPr>
        <w:t>- постоянно контролировать процесс горения и обеспечить площадку средствами тушения (огнетушитель, емкость с водой, лопата и т.п.). После всего затушить до полного прекращения тления; </w:t>
      </w:r>
    </w:p>
    <w:p w:rsidR="00BA10AE" w:rsidRPr="00BA10AE" w:rsidRDefault="00BA10AE" w:rsidP="00BA10AE">
      <w:pPr>
        <w:jc w:val="both"/>
        <w:rPr>
          <w:rFonts w:ascii="Times New Roman" w:hAnsi="Times New Roman" w:cs="Times New Roman"/>
          <w:sz w:val="30"/>
          <w:szCs w:val="30"/>
        </w:rPr>
      </w:pPr>
      <w:r w:rsidRPr="00BA10AE">
        <w:rPr>
          <w:rFonts w:ascii="Times New Roman" w:hAnsi="Times New Roman" w:cs="Times New Roman"/>
          <w:sz w:val="30"/>
          <w:szCs w:val="30"/>
        </w:rPr>
        <w:t>- соблюдать расстояния при разведении костров не менее: 10 метров от зданий и сооружений, 20 – от лесных массивов, 30 –от скирд сена и соломы, размещать специальные приспособления для приготовления пищи разрешается на расстоянии не менее 4 метров от зданий (сооружений). </w:t>
      </w:r>
    </w:p>
    <w:p w:rsidR="00BA10AE" w:rsidRDefault="00BA10AE" w:rsidP="00BA10AE">
      <w:pPr>
        <w:jc w:val="both"/>
        <w:rPr>
          <w:rFonts w:ascii="Times New Roman" w:hAnsi="Times New Roman" w:cs="Times New Roman"/>
          <w:sz w:val="30"/>
          <w:szCs w:val="30"/>
        </w:rPr>
      </w:pPr>
      <w:r w:rsidRPr="00BA10AE">
        <w:rPr>
          <w:rFonts w:ascii="Times New Roman" w:hAnsi="Times New Roman" w:cs="Times New Roman"/>
          <w:sz w:val="30"/>
          <w:szCs w:val="30"/>
        </w:rPr>
        <w:t xml:space="preserve"> </w:t>
      </w:r>
      <w:r w:rsidR="00F52075">
        <w:rPr>
          <w:rFonts w:ascii="Times New Roman" w:hAnsi="Times New Roman" w:cs="Times New Roman"/>
          <w:sz w:val="30"/>
          <w:szCs w:val="30"/>
        </w:rPr>
        <w:t xml:space="preserve">       </w:t>
      </w:r>
      <w:r w:rsidRPr="00BA10AE">
        <w:rPr>
          <w:rFonts w:ascii="Times New Roman" w:hAnsi="Times New Roman" w:cs="Times New Roman"/>
          <w:sz w:val="30"/>
          <w:szCs w:val="30"/>
        </w:rPr>
        <w:t>В Беларуси выжигание сухой растительности запрещено законом. Согласно статье 15.57 Кодекса об административных правонарушениях за выжигание сухой растительности, трав на корню, а также стерни и пожнивных остатков на полях либо непринятие мер по ликвидации палов виновные лица привлекаются к административной ответственности в виде штрафа в размере от 10 до 40 базовых величин. Статья 15.58 – за разжигание костров в запрещенных местах предусмотрено предупреждение или наложение штрафа до 12 базовых величин. В случае причинения ущерба в особо крупном размере наступает уголовная ответственность (ст. 270, 276 Уголовного кодекса РБ). </w:t>
      </w:r>
    </w:p>
    <w:p w:rsidR="00F52075" w:rsidRDefault="00F52075" w:rsidP="00F52075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Городокский районный отдел по чрезвычайным ситуациям, </w:t>
      </w:r>
    </w:p>
    <w:p w:rsidR="00F52075" w:rsidRPr="00BA10AE" w:rsidRDefault="00F52075" w:rsidP="00F52075">
      <w:pPr>
        <w:jc w:val="center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апрель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2020</w:t>
      </w:r>
    </w:p>
    <w:p w:rsidR="00BA10AE" w:rsidRPr="00BA10AE" w:rsidRDefault="00BA10AE" w:rsidP="00BA10AE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DF6F69" w:rsidRPr="00BA10AE" w:rsidRDefault="00DF6F69" w:rsidP="00BA10AE">
      <w:pPr>
        <w:jc w:val="both"/>
        <w:rPr>
          <w:rFonts w:ascii="Times New Roman" w:hAnsi="Times New Roman" w:cs="Times New Roman"/>
          <w:sz w:val="30"/>
          <w:szCs w:val="30"/>
        </w:rPr>
      </w:pPr>
    </w:p>
    <w:sectPr w:rsidR="00DF6F69" w:rsidRPr="00BA1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0AE"/>
    <w:rsid w:val="00BA10AE"/>
    <w:rsid w:val="00DF6F69"/>
    <w:rsid w:val="00F5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80341E-3CFE-40D4-A375-4FD9DD6F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6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9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1</cp:revision>
  <dcterms:created xsi:type="dcterms:W3CDTF">2020-04-13T09:44:00Z</dcterms:created>
  <dcterms:modified xsi:type="dcterms:W3CDTF">2020-04-13T09:59:00Z</dcterms:modified>
</cp:coreProperties>
</file>